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83DF" w14:textId="77777777" w:rsidR="00F27738" w:rsidRDefault="00F27738" w:rsidP="00F27738">
      <w:pPr>
        <w:rPr>
          <w:rFonts w:ascii="Calibri" w:hAnsi="Calibri" w:cs="Calibri"/>
          <w:b/>
          <w:bCs/>
          <w:color w:val="002060"/>
        </w:rPr>
      </w:pPr>
      <w:r>
        <w:rPr>
          <w:rFonts w:ascii="Calibri" w:hAnsi="Calibri" w:cs="Calibri"/>
          <w:b/>
          <w:bCs/>
          <w:color w:val="002060"/>
        </w:rPr>
        <w:t>KENNISGEVING SCHULDHULPVERLENING</w:t>
      </w:r>
    </w:p>
    <w:p w14:paraId="2CC7D0FD" w14:textId="77777777" w:rsidR="00F27738" w:rsidRDefault="00F27738" w:rsidP="00F27738">
      <w:pPr>
        <w:rPr>
          <w:rFonts w:ascii="Calibri" w:hAnsi="Calibri" w:cs="Calibri"/>
          <w:b/>
          <w:bCs/>
          <w:color w:val="002060"/>
        </w:rPr>
      </w:pPr>
      <w:r>
        <w:rPr>
          <w:rFonts w:ascii="Calibri" w:hAnsi="Calibri" w:cs="Calibri"/>
          <w:b/>
          <w:bCs/>
          <w:color w:val="002060"/>
        </w:rPr>
        <w:t>(In de communicatie met de klant spreken we over de ‘Pauzeknop’)</w:t>
      </w:r>
    </w:p>
    <w:p w14:paraId="08A93EA0" w14:textId="77777777" w:rsidR="00F27738" w:rsidRDefault="00F27738" w:rsidP="00F27738">
      <w:pPr>
        <w:rPr>
          <w:rFonts w:ascii="Calibri" w:hAnsi="Calibri" w:cs="Calibri"/>
          <w:color w:val="002060"/>
        </w:rPr>
      </w:pPr>
      <w:r>
        <w:rPr>
          <w:rFonts w:ascii="Calibri" w:hAnsi="Calibri" w:cs="Calibri"/>
          <w:color w:val="002060"/>
        </w:rPr>
        <w:t>1. &lt;NAAM SCHULDHULPVERLENENDE INSTANTIE&gt;</w:t>
      </w:r>
      <w:r>
        <w:rPr>
          <w:rFonts w:ascii="Calibri" w:hAnsi="Calibri" w:cs="Calibri"/>
          <w:color w:val="002060"/>
        </w:rPr>
        <w:br/>
        <w:t>&lt;ADRES en VESTIGINGSPLAATS&gt;</w:t>
      </w:r>
      <w:r>
        <w:rPr>
          <w:rFonts w:ascii="Calibri" w:hAnsi="Calibri" w:cs="Calibri"/>
          <w:color w:val="002060"/>
        </w:rPr>
        <w:br/>
        <w:t>hierna te noemen ‘schuldhulpverlenende organisatie’</w:t>
      </w:r>
    </w:p>
    <w:p w14:paraId="5FD422E4" w14:textId="77777777" w:rsidR="00F27738" w:rsidRDefault="00F27738" w:rsidP="00F27738">
      <w:r>
        <w:rPr>
          <w:rFonts w:ascii="Calibri" w:hAnsi="Calibri" w:cs="Calibri"/>
          <w:b/>
          <w:bCs/>
          <w:color w:val="002060"/>
        </w:rPr>
        <w:t>BETREFFENDE:</w:t>
      </w:r>
      <w:r>
        <w:rPr>
          <w:rFonts w:ascii="Calibri" w:hAnsi="Calibri" w:cs="Calibri"/>
          <w:color w:val="002060"/>
        </w:rPr>
        <w:br/>
      </w:r>
      <w:r>
        <w:rPr>
          <w:rFonts w:ascii="Calibri" w:hAnsi="Calibri" w:cs="Calibri"/>
          <w:color w:val="002060"/>
        </w:rPr>
        <w:br/>
        <w:t>2. &lt;NAAM KLANT&gt;</w:t>
      </w:r>
      <w:r>
        <w:rPr>
          <w:rFonts w:ascii="Calibri" w:hAnsi="Calibri" w:cs="Calibri"/>
          <w:color w:val="002060"/>
        </w:rPr>
        <w:br/>
        <w:t>&lt;ADRES EN WOONPLAATS&gt;</w:t>
      </w:r>
      <w:r>
        <w:rPr>
          <w:rFonts w:ascii="Calibri" w:hAnsi="Calibri" w:cs="Calibri"/>
          <w:color w:val="002060"/>
        </w:rPr>
        <w:br/>
        <w:t>&lt;GEBOORTEDATUM&gt;</w:t>
      </w:r>
      <w:r>
        <w:rPr>
          <w:rFonts w:ascii="Calibri" w:hAnsi="Calibri" w:cs="Calibri"/>
          <w:color w:val="002060"/>
        </w:rPr>
        <w:br/>
        <w:t>&lt;EVENTUEEL BSN OF KLANTNUMMER&gt;</w:t>
      </w:r>
      <w:r>
        <w:rPr>
          <w:rFonts w:ascii="Calibri" w:hAnsi="Calibri" w:cs="Calibri"/>
          <w:color w:val="002060"/>
        </w:rPr>
        <w:br/>
        <w:t>hierna (gezamenlijk) te noemen ‘klant’.</w:t>
      </w:r>
    </w:p>
    <w:p w14:paraId="684B6974" w14:textId="77777777" w:rsidR="00F27738" w:rsidRDefault="00F27738" w:rsidP="00F27738">
      <w:pPr>
        <w:rPr>
          <w:rFonts w:ascii="Calibri" w:hAnsi="Calibri" w:cs="Calibri"/>
        </w:rPr>
      </w:pPr>
    </w:p>
    <w:p w14:paraId="3019852C" w14:textId="77777777" w:rsidR="00F27738" w:rsidRDefault="00F27738" w:rsidP="00F27738">
      <w:pPr>
        <w:rPr>
          <w:rFonts w:ascii="Calibri" w:hAnsi="Calibri" w:cs="Calibri"/>
          <w:b/>
          <w:bCs/>
          <w:color w:val="002060"/>
        </w:rPr>
      </w:pPr>
      <w:r>
        <w:rPr>
          <w:rFonts w:ascii="Calibri" w:hAnsi="Calibri" w:cs="Calibri"/>
          <w:b/>
          <w:bCs/>
          <w:color w:val="002060"/>
        </w:rPr>
        <w:t>De schuldhulpverlenende organisatie verklaart hierbij het volgende te zijn overeengekomen met de klant:</w:t>
      </w:r>
    </w:p>
    <w:p w14:paraId="5E16B064" w14:textId="77777777" w:rsidR="00F27738" w:rsidRDefault="00F27738" w:rsidP="00F27738">
      <w:pPr>
        <w:pStyle w:val="Normaalweb"/>
        <w:numPr>
          <w:ilvl w:val="0"/>
          <w:numId w:val="1"/>
        </w:numPr>
        <w:rPr>
          <w:rFonts w:ascii="Calibri" w:hAnsi="Calibri" w:cs="Calibri"/>
          <w:color w:val="002060"/>
          <w:sz w:val="22"/>
          <w:szCs w:val="22"/>
        </w:rPr>
      </w:pPr>
      <w:r>
        <w:rPr>
          <w:rFonts w:ascii="Calibri" w:hAnsi="Calibri" w:cs="Calibri"/>
          <w:color w:val="002060"/>
          <w:sz w:val="22"/>
          <w:szCs w:val="22"/>
        </w:rPr>
        <w:t>De cliënt is via een beschikking toegelaten tot een traject van schuldhulpverlening. Doel hiervan is om de financiële situatie te stabiliseren. De cliënt en schuldhulpverlener werken samen om inkomsten en uitgaven met elkaar in balans te brengen.</w:t>
      </w:r>
    </w:p>
    <w:p w14:paraId="2779CA24" w14:textId="77777777" w:rsidR="00F27738" w:rsidRDefault="00F27738" w:rsidP="00F27738">
      <w:pPr>
        <w:pStyle w:val="Normaalweb"/>
        <w:numPr>
          <w:ilvl w:val="0"/>
          <w:numId w:val="1"/>
        </w:numPr>
        <w:rPr>
          <w:rFonts w:ascii="Calibri" w:hAnsi="Calibri" w:cs="Calibri"/>
          <w:color w:val="002060"/>
          <w:sz w:val="22"/>
          <w:szCs w:val="22"/>
        </w:rPr>
      </w:pPr>
      <w:r>
        <w:rPr>
          <w:rFonts w:ascii="Calibri" w:hAnsi="Calibri" w:cs="Calibri"/>
          <w:color w:val="002060"/>
          <w:sz w:val="22"/>
          <w:szCs w:val="22"/>
        </w:rPr>
        <w:t>Vanaf heden streven de cliënt en schuldhulpverlener ernaar om de lopende betalingen en verplichtingen te voldoen, voor zover het inkomen van de cliënt dit toelaat.</w:t>
      </w:r>
    </w:p>
    <w:p w14:paraId="064C8A71" w14:textId="77777777" w:rsidR="00F27738" w:rsidRDefault="00F27738" w:rsidP="00F27738">
      <w:pPr>
        <w:pStyle w:val="Normaalweb"/>
        <w:numPr>
          <w:ilvl w:val="0"/>
          <w:numId w:val="1"/>
        </w:numPr>
        <w:rPr>
          <w:rFonts w:ascii="Calibri" w:hAnsi="Calibri" w:cs="Calibri"/>
          <w:color w:val="002060"/>
          <w:sz w:val="22"/>
          <w:szCs w:val="22"/>
        </w:rPr>
      </w:pPr>
      <w:r>
        <w:rPr>
          <w:rFonts w:ascii="Calibri" w:hAnsi="Calibri" w:cs="Calibri"/>
          <w:color w:val="002060"/>
          <w:sz w:val="22"/>
          <w:szCs w:val="22"/>
        </w:rPr>
        <w:t>Wij verzoeken u vriendelijk om eventuele incassomaatregelen tijdelijk op te schorten en geen aanvullende kosten of rente in rekening te brengen, zolang de stabilisatiefase duurt.</w:t>
      </w:r>
    </w:p>
    <w:p w14:paraId="4167CFD7" w14:textId="77777777" w:rsidR="00F27738" w:rsidRDefault="00F27738" w:rsidP="00F27738">
      <w:pPr>
        <w:pStyle w:val="Normaalweb"/>
        <w:numPr>
          <w:ilvl w:val="0"/>
          <w:numId w:val="1"/>
        </w:numPr>
      </w:pPr>
      <w:r>
        <w:rPr>
          <w:rFonts w:ascii="Calibri" w:hAnsi="Calibri" w:cs="Calibri"/>
          <w:color w:val="002060"/>
          <w:sz w:val="22"/>
          <w:szCs w:val="22"/>
        </w:rPr>
        <w:t xml:space="preserve">Bent u convenantpartner van de NVVK? Dan verzoeken wij u de afspraken in het convenant na te leven wat betreft de opschorting van maatregelen. </w:t>
      </w:r>
    </w:p>
    <w:p w14:paraId="469D4D30" w14:textId="77777777" w:rsidR="00F27738" w:rsidRDefault="00F27738" w:rsidP="00F27738">
      <w:pPr>
        <w:pStyle w:val="Normaalweb"/>
        <w:numPr>
          <w:ilvl w:val="0"/>
          <w:numId w:val="1"/>
        </w:numPr>
        <w:rPr>
          <w:rFonts w:ascii="Calibri" w:hAnsi="Calibri" w:cs="Calibri"/>
          <w:color w:val="002060"/>
          <w:sz w:val="22"/>
          <w:szCs w:val="22"/>
        </w:rPr>
      </w:pPr>
      <w:r>
        <w:rPr>
          <w:rFonts w:ascii="Calibri" w:hAnsi="Calibri" w:cs="Calibri"/>
          <w:color w:val="002060"/>
          <w:sz w:val="22"/>
          <w:szCs w:val="22"/>
        </w:rPr>
        <w:t>De schuldhulpverlener zet zich in om de stabilisatiefase zo kort mogelijk te houden.</w:t>
      </w:r>
    </w:p>
    <w:p w14:paraId="1BA6FB5D" w14:textId="77777777" w:rsidR="00F27738" w:rsidRPr="00F27738" w:rsidRDefault="00F27738" w:rsidP="00F27738">
      <w:pPr>
        <w:pStyle w:val="Normaalweb"/>
        <w:numPr>
          <w:ilvl w:val="0"/>
          <w:numId w:val="1"/>
        </w:numPr>
        <w:rPr>
          <w:rFonts w:ascii="Calibri" w:hAnsi="Calibri" w:cs="Calibri"/>
          <w:color w:val="002060"/>
          <w:sz w:val="22"/>
          <w:szCs w:val="22"/>
        </w:rPr>
      </w:pPr>
      <w:proofErr w:type="gramStart"/>
      <w:r>
        <w:rPr>
          <w:rFonts w:ascii="Calibri" w:hAnsi="Calibri" w:cs="Calibri"/>
          <w:color w:val="002060"/>
          <w:sz w:val="22"/>
          <w:szCs w:val="22"/>
        </w:rPr>
        <w:t>Indien</w:t>
      </w:r>
      <w:proofErr w:type="gramEnd"/>
      <w:r>
        <w:rPr>
          <w:rFonts w:ascii="Calibri" w:hAnsi="Calibri" w:cs="Calibri"/>
          <w:color w:val="002060"/>
          <w:sz w:val="22"/>
          <w:szCs w:val="22"/>
        </w:rPr>
        <w:t xml:space="preserve"> tijdens de stabilisatieperiode de schuldhulpverlening vroegtijdig wordt beëindigd, brengen </w:t>
      </w:r>
      <w:r w:rsidRPr="00F27738">
        <w:rPr>
          <w:rFonts w:ascii="Calibri" w:hAnsi="Calibri" w:cs="Calibri"/>
          <w:color w:val="002060"/>
          <w:sz w:val="22"/>
          <w:szCs w:val="22"/>
        </w:rPr>
        <w:t>wij u daar direct van op de hoogte.</w:t>
      </w:r>
    </w:p>
    <w:p w14:paraId="7005D8DA" w14:textId="77777777" w:rsidR="00F27738" w:rsidRPr="00F27738" w:rsidRDefault="00F27738" w:rsidP="00F27738">
      <w:pPr>
        <w:pStyle w:val="Normaalweb"/>
        <w:numPr>
          <w:ilvl w:val="0"/>
          <w:numId w:val="1"/>
        </w:numPr>
        <w:rPr>
          <w:rFonts w:ascii="Calibri" w:hAnsi="Calibri" w:cs="Calibri"/>
          <w:color w:val="002060"/>
          <w:sz w:val="22"/>
          <w:szCs w:val="22"/>
        </w:rPr>
      </w:pPr>
      <w:r w:rsidRPr="00F27738">
        <w:rPr>
          <w:rFonts w:ascii="Calibri" w:hAnsi="Calibri" w:cs="Calibri"/>
          <w:color w:val="002060"/>
          <w:sz w:val="22"/>
          <w:szCs w:val="22"/>
        </w:rPr>
        <w:t xml:space="preserve">Startdatum van het traject &lt;DATUM&gt; </w:t>
      </w:r>
    </w:p>
    <w:p w14:paraId="56B2B2EC" w14:textId="77777777" w:rsidR="00F27738" w:rsidRDefault="00F27738" w:rsidP="00F27738">
      <w:pPr>
        <w:pStyle w:val="Normaalweb"/>
        <w:rPr>
          <w:rFonts w:ascii="Calibri" w:hAnsi="Calibri" w:cs="Calibri"/>
          <w:color w:val="002060"/>
          <w:sz w:val="22"/>
          <w:szCs w:val="22"/>
        </w:rPr>
      </w:pPr>
    </w:p>
    <w:p w14:paraId="584F77FA" w14:textId="0E524072" w:rsidR="00F27738" w:rsidRPr="00F27738" w:rsidRDefault="00F27738" w:rsidP="00F27738">
      <w:pPr>
        <w:pStyle w:val="Normaalweb"/>
        <w:rPr>
          <w:rFonts w:ascii="Calibri" w:hAnsi="Calibri" w:cs="Calibri"/>
          <w:b/>
          <w:bCs/>
          <w:color w:val="002060"/>
          <w:sz w:val="22"/>
          <w:szCs w:val="22"/>
        </w:rPr>
      </w:pPr>
      <w:r w:rsidRPr="00F27738">
        <w:rPr>
          <w:rFonts w:ascii="Calibri" w:hAnsi="Calibri" w:cs="Calibri"/>
          <w:b/>
          <w:bCs/>
          <w:color w:val="002060"/>
          <w:sz w:val="22"/>
          <w:szCs w:val="22"/>
        </w:rPr>
        <w:t xml:space="preserve">Belangrijke toelichting: </w:t>
      </w:r>
    </w:p>
    <w:p w14:paraId="18CFA124" w14:textId="38B53012" w:rsidR="00F27738" w:rsidRDefault="00F27738" w:rsidP="00F27738">
      <w:pPr>
        <w:pStyle w:val="Normaalweb"/>
        <w:numPr>
          <w:ilvl w:val="0"/>
          <w:numId w:val="3"/>
        </w:numPr>
        <w:rPr>
          <w:rFonts w:ascii="Calibri" w:hAnsi="Calibri" w:cs="Calibri"/>
          <w:color w:val="002060"/>
          <w:sz w:val="22"/>
          <w:szCs w:val="22"/>
        </w:rPr>
      </w:pPr>
      <w:r>
        <w:rPr>
          <w:rFonts w:ascii="Calibri" w:hAnsi="Calibri" w:cs="Calibri"/>
          <w:color w:val="002060"/>
          <w:sz w:val="22"/>
          <w:szCs w:val="22"/>
        </w:rPr>
        <w:t xml:space="preserve">Deze brief is een </w:t>
      </w:r>
      <w:r w:rsidRPr="00F27738">
        <w:rPr>
          <w:rFonts w:ascii="Calibri" w:hAnsi="Calibri" w:cs="Calibri"/>
          <w:b/>
          <w:bCs/>
          <w:color w:val="002060"/>
          <w:sz w:val="22"/>
          <w:szCs w:val="22"/>
        </w:rPr>
        <w:t xml:space="preserve">kennisgeving </w:t>
      </w:r>
      <w:r>
        <w:rPr>
          <w:rFonts w:ascii="Calibri" w:hAnsi="Calibri" w:cs="Calibri"/>
          <w:color w:val="002060"/>
          <w:sz w:val="22"/>
          <w:szCs w:val="22"/>
        </w:rPr>
        <w:t xml:space="preserve">van de start van de schuldhulpverlening. </w:t>
      </w:r>
    </w:p>
    <w:p w14:paraId="58F40A24" w14:textId="3EFDB739" w:rsidR="00F27738" w:rsidRDefault="00F27738" w:rsidP="00F27738">
      <w:pPr>
        <w:pStyle w:val="Normaalweb"/>
        <w:numPr>
          <w:ilvl w:val="0"/>
          <w:numId w:val="3"/>
        </w:numPr>
        <w:rPr>
          <w:rFonts w:ascii="Calibri" w:hAnsi="Calibri" w:cs="Calibri"/>
          <w:color w:val="002060"/>
          <w:sz w:val="22"/>
          <w:szCs w:val="22"/>
        </w:rPr>
      </w:pPr>
      <w:r>
        <w:rPr>
          <w:rFonts w:ascii="Calibri" w:hAnsi="Calibri" w:cs="Calibri"/>
          <w:color w:val="002060"/>
          <w:sz w:val="22"/>
          <w:szCs w:val="22"/>
        </w:rPr>
        <w:t xml:space="preserve">Het is </w:t>
      </w:r>
      <w:r w:rsidRPr="00F27738">
        <w:rPr>
          <w:rFonts w:ascii="Calibri" w:hAnsi="Calibri" w:cs="Calibri"/>
          <w:b/>
          <w:bCs/>
          <w:color w:val="002060"/>
          <w:sz w:val="22"/>
          <w:szCs w:val="22"/>
        </w:rPr>
        <w:t>geen verzoek tot saldo-opgave</w:t>
      </w:r>
      <w:r>
        <w:rPr>
          <w:rFonts w:ascii="Calibri" w:hAnsi="Calibri" w:cs="Calibri"/>
          <w:color w:val="002060"/>
          <w:sz w:val="22"/>
          <w:szCs w:val="22"/>
        </w:rPr>
        <w:t xml:space="preserve"> en ook </w:t>
      </w:r>
      <w:r w:rsidRPr="00F27738">
        <w:rPr>
          <w:rFonts w:ascii="Calibri" w:hAnsi="Calibri" w:cs="Calibri"/>
          <w:b/>
          <w:bCs/>
          <w:color w:val="002060"/>
          <w:sz w:val="22"/>
          <w:szCs w:val="22"/>
        </w:rPr>
        <w:t>niet het begin van een schuldregeling.</w:t>
      </w:r>
      <w:r>
        <w:rPr>
          <w:rFonts w:ascii="Calibri" w:hAnsi="Calibri" w:cs="Calibri"/>
          <w:color w:val="002060"/>
          <w:sz w:val="22"/>
          <w:szCs w:val="22"/>
        </w:rPr>
        <w:t xml:space="preserve"> </w:t>
      </w:r>
    </w:p>
    <w:p w14:paraId="6E50C10B" w14:textId="719CF0C8" w:rsidR="00F27738" w:rsidRDefault="00F27738" w:rsidP="00F27738">
      <w:pPr>
        <w:pStyle w:val="Normaalweb"/>
        <w:numPr>
          <w:ilvl w:val="0"/>
          <w:numId w:val="3"/>
        </w:numPr>
        <w:rPr>
          <w:rFonts w:ascii="Calibri" w:hAnsi="Calibri" w:cs="Calibri"/>
          <w:color w:val="002060"/>
          <w:sz w:val="22"/>
          <w:szCs w:val="22"/>
        </w:rPr>
      </w:pPr>
      <w:r>
        <w:rPr>
          <w:rFonts w:ascii="Calibri" w:hAnsi="Calibri" w:cs="Calibri"/>
          <w:color w:val="002060"/>
          <w:sz w:val="22"/>
          <w:szCs w:val="22"/>
        </w:rPr>
        <w:t xml:space="preserve">Mocht u toch een saldo aanleveren, dan wordt dit alleen genoteerd ter informatie. Zodra er een schuldregeling gestart wordt, ontvangt u een officieel saldoverzoek via een aparte brief. </w:t>
      </w:r>
    </w:p>
    <w:p w14:paraId="63031243" w14:textId="48D881E8" w:rsidR="00F27738" w:rsidRDefault="00F27738" w:rsidP="00F27738">
      <w:pPr>
        <w:pStyle w:val="Normaalweb"/>
        <w:rPr>
          <w:rStyle w:val="Zwaar"/>
          <w:rFonts w:ascii="Calibri" w:hAnsi="Calibri" w:cs="Calibri"/>
          <w:color w:val="002060"/>
          <w:sz w:val="22"/>
          <w:szCs w:val="22"/>
          <w:shd w:val="clear" w:color="auto" w:fill="FFFF00"/>
        </w:rPr>
      </w:pPr>
    </w:p>
    <w:p w14:paraId="472C0E61" w14:textId="77777777" w:rsidR="00F27738" w:rsidRDefault="00F27738" w:rsidP="00F27738">
      <w:r>
        <w:rPr>
          <w:rFonts w:ascii="Calibri" w:hAnsi="Calibri" w:cs="Calibri"/>
          <w:color w:val="002060"/>
        </w:rPr>
        <w:t xml:space="preserve">Informatie over wat minnelijke schuldhulpverlening is en hoe het werkt, vindt u </w:t>
      </w:r>
      <w:hyperlink r:id="rId5" w:history="1">
        <w:r>
          <w:rPr>
            <w:rStyle w:val="Hyperlink"/>
            <w:rFonts w:ascii="Calibri" w:hAnsi="Calibri" w:cs="Calibri"/>
            <w:color w:val="002060"/>
          </w:rPr>
          <w:t>op de website van de NVVK</w:t>
        </w:r>
      </w:hyperlink>
      <w:r>
        <w:rPr>
          <w:rFonts w:ascii="Calibri" w:hAnsi="Calibri" w:cs="Calibri"/>
          <w:color w:val="002060"/>
        </w:rPr>
        <w:t xml:space="preserve">. </w:t>
      </w:r>
    </w:p>
    <w:p w14:paraId="75A97217" w14:textId="77777777" w:rsidR="00476150" w:rsidRDefault="00476150"/>
    <w:sectPr w:rsidR="00476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428B"/>
    <w:multiLevelType w:val="hybridMultilevel"/>
    <w:tmpl w:val="118A3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C371E8"/>
    <w:multiLevelType w:val="multilevel"/>
    <w:tmpl w:val="2CAE77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725914F7"/>
    <w:multiLevelType w:val="multilevel"/>
    <w:tmpl w:val="D4765C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328288132">
    <w:abstractNumId w:val="2"/>
  </w:num>
  <w:num w:numId="2" w16cid:durableId="613445492">
    <w:abstractNumId w:val="1"/>
  </w:num>
  <w:num w:numId="3" w16cid:durableId="57062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38"/>
    <w:rsid w:val="00476150"/>
    <w:rsid w:val="005C1A77"/>
    <w:rsid w:val="007C476A"/>
    <w:rsid w:val="00D0334A"/>
    <w:rsid w:val="00F27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8A0C1AD"/>
  <w15:chartTrackingRefBased/>
  <w15:docId w15:val="{A7BE61BA-6BD6-984A-AF2F-EAC2FCB8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7738"/>
    <w:pPr>
      <w:suppressAutoHyphens/>
      <w:autoSpaceDN w:val="0"/>
      <w:spacing w:line="251" w:lineRule="auto"/>
    </w:pPr>
    <w:rPr>
      <w:rFonts w:ascii="Lucida Sans Unicode" w:eastAsia="Calibri" w:hAnsi="Lucida Sans Unicode" w:cs="Times New Roman"/>
      <w:kern w:val="3"/>
      <w:sz w:val="22"/>
      <w:szCs w:val="22"/>
      <w14:ligatures w14:val="none"/>
    </w:rPr>
  </w:style>
  <w:style w:type="paragraph" w:styleId="Kop1">
    <w:name w:val="heading 1"/>
    <w:basedOn w:val="Standaard"/>
    <w:next w:val="Standaard"/>
    <w:link w:val="Kop1Char"/>
    <w:uiPriority w:val="9"/>
    <w:qFormat/>
    <w:rsid w:val="00F27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7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77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77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77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77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77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77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77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7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77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77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77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77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77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7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7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738"/>
    <w:rPr>
      <w:rFonts w:eastAsiaTheme="majorEastAsia" w:cstheme="majorBidi"/>
      <w:color w:val="272727" w:themeColor="text1" w:themeTint="D8"/>
    </w:rPr>
  </w:style>
  <w:style w:type="paragraph" w:styleId="Titel">
    <w:name w:val="Title"/>
    <w:basedOn w:val="Standaard"/>
    <w:next w:val="Standaard"/>
    <w:link w:val="TitelChar"/>
    <w:uiPriority w:val="10"/>
    <w:qFormat/>
    <w:rsid w:val="00F27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7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7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7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7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738"/>
    <w:rPr>
      <w:i/>
      <w:iCs/>
      <w:color w:val="404040" w:themeColor="text1" w:themeTint="BF"/>
    </w:rPr>
  </w:style>
  <w:style w:type="paragraph" w:styleId="Lijstalinea">
    <w:name w:val="List Paragraph"/>
    <w:basedOn w:val="Standaard"/>
    <w:uiPriority w:val="34"/>
    <w:qFormat/>
    <w:rsid w:val="00F27738"/>
    <w:pPr>
      <w:ind w:left="720"/>
      <w:contextualSpacing/>
    </w:pPr>
  </w:style>
  <w:style w:type="character" w:styleId="Intensievebenadrukking">
    <w:name w:val="Intense Emphasis"/>
    <w:basedOn w:val="Standaardalinea-lettertype"/>
    <w:uiPriority w:val="21"/>
    <w:qFormat/>
    <w:rsid w:val="00F27738"/>
    <w:rPr>
      <w:i/>
      <w:iCs/>
      <w:color w:val="0F4761" w:themeColor="accent1" w:themeShade="BF"/>
    </w:rPr>
  </w:style>
  <w:style w:type="paragraph" w:styleId="Duidelijkcitaat">
    <w:name w:val="Intense Quote"/>
    <w:basedOn w:val="Standaard"/>
    <w:next w:val="Standaard"/>
    <w:link w:val="DuidelijkcitaatChar"/>
    <w:uiPriority w:val="30"/>
    <w:qFormat/>
    <w:rsid w:val="00F27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7738"/>
    <w:rPr>
      <w:i/>
      <w:iCs/>
      <w:color w:val="0F4761" w:themeColor="accent1" w:themeShade="BF"/>
    </w:rPr>
  </w:style>
  <w:style w:type="character" w:styleId="Intensieveverwijzing">
    <w:name w:val="Intense Reference"/>
    <w:basedOn w:val="Standaardalinea-lettertype"/>
    <w:uiPriority w:val="32"/>
    <w:qFormat/>
    <w:rsid w:val="00F27738"/>
    <w:rPr>
      <w:b/>
      <w:bCs/>
      <w:smallCaps/>
      <w:color w:val="0F4761" w:themeColor="accent1" w:themeShade="BF"/>
      <w:spacing w:val="5"/>
    </w:rPr>
  </w:style>
  <w:style w:type="character" w:styleId="Hyperlink">
    <w:name w:val="Hyperlink"/>
    <w:basedOn w:val="Standaardalinea-lettertype"/>
    <w:rsid w:val="00F27738"/>
    <w:rPr>
      <w:color w:val="0563C1"/>
      <w:u w:val="single"/>
    </w:rPr>
  </w:style>
  <w:style w:type="paragraph" w:styleId="Normaalweb">
    <w:name w:val="Normal (Web)"/>
    <w:basedOn w:val="Standaard"/>
    <w:rsid w:val="00F27738"/>
    <w:pPr>
      <w:spacing w:before="100" w:after="100" w:line="240" w:lineRule="auto"/>
    </w:pPr>
    <w:rPr>
      <w:rFonts w:ascii="Times New Roman" w:eastAsia="Times New Roman" w:hAnsi="Times New Roman"/>
      <w:kern w:val="0"/>
      <w:sz w:val="24"/>
      <w:szCs w:val="24"/>
      <w:lang w:eastAsia="nl-NL"/>
    </w:rPr>
  </w:style>
  <w:style w:type="character" w:styleId="Zwaar">
    <w:name w:val="Strong"/>
    <w:basedOn w:val="Standaardalinea-lettertype"/>
    <w:rsid w:val="00F27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vvk.nl/l/library/download/urn:uuid:a0d5f82a-7e33-4f80-920c-638bee33a4f2/20240122+handreiking+minnelijke+schuldhulpverlening.pdf?redirected=171628974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1788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de Velde | S-BF</dc:creator>
  <cp:keywords/>
  <dc:description/>
  <cp:lastModifiedBy>Fleur van de Velde | S-BF</cp:lastModifiedBy>
  <cp:revision>1</cp:revision>
  <dcterms:created xsi:type="dcterms:W3CDTF">2025-09-30T09:32:00Z</dcterms:created>
  <dcterms:modified xsi:type="dcterms:W3CDTF">2025-09-30T09:35:00Z</dcterms:modified>
</cp:coreProperties>
</file>